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0E" w:rsidRDefault="008D150E" w:rsidP="008D150E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2720340</wp:posOffset>
            </wp:positionH>
            <wp:positionV relativeFrom="paragraph">
              <wp:posOffset>186690</wp:posOffset>
            </wp:positionV>
            <wp:extent cx="431800" cy="609600"/>
            <wp:effectExtent l="19050" t="0" r="6350" b="0"/>
            <wp:wrapSquare wrapText="bothSides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50E" w:rsidRDefault="008D150E" w:rsidP="008D150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D150E" w:rsidRDefault="008D150E" w:rsidP="008D150E">
      <w:pPr>
        <w:jc w:val="center"/>
        <w:rPr>
          <w:sz w:val="28"/>
          <w:szCs w:val="28"/>
          <w:lang w:val="uk-UA"/>
        </w:rPr>
      </w:pP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150E">
        <w:rPr>
          <w:rFonts w:ascii="Times New Roman" w:hAnsi="Times New Roman" w:cs="Times New Roman"/>
          <w:sz w:val="28"/>
          <w:szCs w:val="28"/>
        </w:rPr>
        <w:t>СТРИЙСЬКА МІСЬКА РАДА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150E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  <w:r w:rsidRPr="008D150E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РІШЕННЯ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</w:p>
    <w:p w:rsidR="008D150E" w:rsidRPr="008D150E" w:rsidRDefault="008D150E" w:rsidP="008D150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D150E">
        <w:rPr>
          <w:rFonts w:ascii="Times New Roman" w:hAnsi="Times New Roman" w:cs="Times New Roman"/>
          <w:sz w:val="24"/>
          <w:szCs w:val="24"/>
        </w:rPr>
        <w:t xml:space="preserve">від________________ 20__                          Стрий            </w:t>
      </w:r>
      <w:r w:rsidR="005A078E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8D150E">
        <w:rPr>
          <w:rFonts w:ascii="Times New Roman" w:hAnsi="Times New Roman" w:cs="Times New Roman"/>
          <w:sz w:val="24"/>
          <w:szCs w:val="24"/>
        </w:rPr>
        <w:t xml:space="preserve"> №_________________</w:t>
      </w:r>
    </w:p>
    <w:p w:rsidR="008D150E" w:rsidRPr="008D150E" w:rsidRDefault="008D150E" w:rsidP="008D150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F0BB2" w:rsidRDefault="002F0BB2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533F3D">
        <w:rPr>
          <w:rFonts w:ascii="Times New Roman" w:hAnsi="Times New Roman" w:cs="Times New Roman"/>
          <w:b/>
          <w:bCs/>
          <w:sz w:val="26"/>
          <w:szCs w:val="26"/>
        </w:rPr>
        <w:t xml:space="preserve">Про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погодження </w:t>
      </w:r>
      <w:r w:rsidRPr="00533F3D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інвестиційної</w:t>
      </w:r>
    </w:p>
    <w:p w:rsidR="002F0BB2" w:rsidRPr="00533F3D" w:rsidRDefault="002F0BB2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програми ТОВ «Грінера </w:t>
      </w:r>
      <w:r w:rsidR="005A078E">
        <w:rPr>
          <w:rFonts w:ascii="Times New Roman" w:hAnsi="Times New Roman" w:cs="Times New Roman"/>
          <w:b/>
          <w:bCs/>
          <w:sz w:val="26"/>
          <w:szCs w:val="26"/>
          <w:lang w:val="uk-UA"/>
        </w:rPr>
        <w:t>Стрий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» на 20</w:t>
      </w:r>
      <w:r w:rsidR="005A078E">
        <w:rPr>
          <w:rFonts w:ascii="Times New Roman" w:hAnsi="Times New Roman" w:cs="Times New Roman"/>
          <w:b/>
          <w:bCs/>
          <w:sz w:val="26"/>
          <w:szCs w:val="26"/>
          <w:lang w:val="uk-UA"/>
        </w:rPr>
        <w:t>24 рік</w:t>
      </w:r>
    </w:p>
    <w:p w:rsidR="002F0BB2" w:rsidRPr="00AD12D1" w:rsidRDefault="002F0BB2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2F0BB2" w:rsidRPr="005A078E" w:rsidRDefault="002F0BB2" w:rsidP="002F0BB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30 Закону України «Про місцеве самоврядування в Україні», частини першої </w:t>
      </w:r>
      <w:r w:rsidRPr="005A0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ст. 36 Закону України «Про управління відходами»,</w:t>
      </w:r>
      <w:r w:rsidRPr="005A078E">
        <w:rPr>
          <w:rFonts w:eastAsia="Times New Roman" w:cs="Times New Roman"/>
          <w:sz w:val="28"/>
          <w:szCs w:val="28"/>
          <w:lang w:val="uk-UA" w:eastAsia="uk-UA"/>
        </w:rPr>
        <w:t xml:space="preserve"> </w:t>
      </w:r>
      <w:r w:rsidR="002240AB">
        <w:rPr>
          <w:rFonts w:ascii="Times New Roman" w:hAnsi="Times New Roman" w:cs="Times New Roman"/>
          <w:sz w:val="28"/>
          <w:szCs w:val="28"/>
          <w:lang w:val="uk-UA"/>
        </w:rPr>
        <w:t>Наказу Міністерства розвитку громад, територій та інфраструктури України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від 08.09.2023 № 800 </w:t>
      </w:r>
      <w:r w:rsidR="002240A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A078E" w:rsidRPr="005A078E"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 розроблення, погодження та затвердження інвестиційних програм суб’єктів господарювання у сфері управління побутовими відходами</w:t>
      </w:r>
      <w:r w:rsidR="002240A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A078E"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07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з метою </w:t>
      </w:r>
      <w:r w:rsidR="00765E09">
        <w:rPr>
          <w:rFonts w:ascii="Times New Roman" w:hAnsi="Times New Roman" w:cs="Times New Roman"/>
          <w:bCs/>
          <w:sz w:val="28"/>
          <w:szCs w:val="28"/>
          <w:lang w:val="uk-UA"/>
        </w:rPr>
        <w:t>придбання робіт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5E09">
        <w:rPr>
          <w:rFonts w:ascii="Times New Roman" w:hAnsi="Times New Roman" w:cs="Times New Roman"/>
          <w:sz w:val="28"/>
          <w:szCs w:val="28"/>
          <w:lang w:val="uk-UA"/>
        </w:rPr>
        <w:t xml:space="preserve"> товарів та послуг, які спрямовані на реконструкцію, модернізацію та технічне переоснащення Стрийського полігону твердих побутових відходів, оновлення основних засобів, підвищення якості надання послуг,</w:t>
      </w:r>
      <w:r w:rsidR="00B07A15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лист ТОВ «Грінера Стрий» від 29.12.2023 №0046,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Стрийської міської ради </w:t>
      </w:r>
      <w:r w:rsidR="005A078E" w:rsidRPr="005A078E"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2F0BB2" w:rsidRPr="005A078E" w:rsidRDefault="002F0BB2" w:rsidP="002F0BB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0BB2" w:rsidRDefault="00765E09" w:rsidP="002240AB">
      <w:pPr>
        <w:pStyle w:val="a3"/>
        <w:numPr>
          <w:ilvl w:val="0"/>
          <w:numId w:val="3"/>
        </w:numPr>
        <w:spacing w:after="0" w:line="240" w:lineRule="auto"/>
        <w:ind w:left="0" w:firstLine="4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BB2"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інвестиційну програму ТОВ «Грінера </w:t>
      </w:r>
      <w:r w:rsidR="005A078E" w:rsidRPr="005A078E">
        <w:rPr>
          <w:rFonts w:ascii="Times New Roman" w:hAnsi="Times New Roman" w:cs="Times New Roman"/>
          <w:bCs/>
          <w:sz w:val="28"/>
          <w:szCs w:val="28"/>
          <w:lang w:val="uk-UA"/>
        </w:rPr>
        <w:t>Стрий</w:t>
      </w:r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2F0BB2" w:rsidRPr="005A078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</w:t>
      </w:r>
      <w:r w:rsidR="005A078E" w:rsidRPr="005A078E">
        <w:rPr>
          <w:rFonts w:ascii="Times New Roman" w:hAnsi="Times New Roman" w:cs="Times New Roman"/>
          <w:bCs/>
          <w:sz w:val="28"/>
          <w:szCs w:val="28"/>
          <w:lang w:val="uk-UA"/>
        </w:rPr>
        <w:t>2024 рік</w:t>
      </w:r>
      <w:r w:rsidR="002F0BB2" w:rsidRPr="005A078E">
        <w:rPr>
          <w:rFonts w:ascii="Times New Roman" w:hAnsi="Times New Roman" w:cs="Times New Roman"/>
          <w:sz w:val="28"/>
          <w:szCs w:val="28"/>
          <w:lang w:val="uk-UA"/>
        </w:rPr>
        <w:t>, згідно із додатком</w:t>
      </w:r>
      <w:r w:rsidR="002F0BB2" w:rsidRPr="005A078E">
        <w:rPr>
          <w:rFonts w:ascii="Times New Roman" w:hAnsi="Times New Roman" w:cs="Times New Roman"/>
          <w:sz w:val="28"/>
          <w:szCs w:val="28"/>
        </w:rPr>
        <w:t>.</w:t>
      </w:r>
    </w:p>
    <w:p w:rsidR="002240AB" w:rsidRPr="005A078E" w:rsidRDefault="002240AB" w:rsidP="002240AB">
      <w:pPr>
        <w:pStyle w:val="a3"/>
        <w:spacing w:after="0" w:line="240" w:lineRule="auto"/>
        <w:ind w:left="4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0BB2" w:rsidRPr="005A078E" w:rsidRDefault="002F0BB2" w:rsidP="002240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    2. Контроль за виконанням рішення  покласти на першого заступника міського голови М.Дмитришина.</w:t>
      </w:r>
    </w:p>
    <w:p w:rsidR="002F0BB2" w:rsidRDefault="002F0BB2" w:rsidP="002F0BB2">
      <w:pPr>
        <w:ind w:left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F0BB2" w:rsidRDefault="002F0BB2" w:rsidP="002F0BB2">
      <w:pPr>
        <w:ind w:left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F0BB2" w:rsidRPr="006074B8" w:rsidRDefault="002F0BB2" w:rsidP="002F0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</w:t>
      </w:r>
      <w:r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>
        <w:rPr>
          <w:rFonts w:ascii="Times New Roman" w:hAnsi="Times New Roman" w:cs="Times New Roman"/>
          <w:b/>
          <w:bCs/>
          <w:sz w:val="26"/>
          <w:szCs w:val="26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Pr="00B060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</w:t>
      </w:r>
      <w:r w:rsidR="002240A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Олег КАНІВЕЦЬ</w:t>
      </w:r>
    </w:p>
    <w:p w:rsidR="00041D0A" w:rsidRDefault="00041D0A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C20484" w:rsidRDefault="00C20484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041D0A" w:rsidRPr="00C97251" w:rsidRDefault="00041D0A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</w:p>
    <w:p w:rsidR="00E41E77" w:rsidRDefault="00E41E77" w:rsidP="008D150E">
      <w:pPr>
        <w:pStyle w:val="a4"/>
        <w:rPr>
          <w:rFonts w:cs="Times New Roman"/>
          <w:b/>
          <w:bCs/>
          <w:lang w:val="uk-UA"/>
        </w:rPr>
      </w:pPr>
    </w:p>
    <w:sectPr w:rsidR="00E41E77" w:rsidSect="0044586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0EF" w:rsidRDefault="002B70EF" w:rsidP="00E15639">
      <w:pPr>
        <w:spacing w:after="0" w:line="240" w:lineRule="auto"/>
      </w:pPr>
      <w:r>
        <w:separator/>
      </w:r>
    </w:p>
  </w:endnote>
  <w:endnote w:type="continuationSeparator" w:id="1">
    <w:p w:rsidR="002B70EF" w:rsidRDefault="002B70EF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0EF" w:rsidRDefault="002B70EF" w:rsidP="00E15639">
      <w:pPr>
        <w:spacing w:after="0" w:line="240" w:lineRule="auto"/>
      </w:pPr>
      <w:r>
        <w:separator/>
      </w:r>
    </w:p>
  </w:footnote>
  <w:footnote w:type="continuationSeparator" w:id="1">
    <w:p w:rsidR="002B70EF" w:rsidRDefault="002B70EF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23478C"/>
    <w:multiLevelType w:val="hybridMultilevel"/>
    <w:tmpl w:val="4D341318"/>
    <w:lvl w:ilvl="0" w:tplc="3ADEE9D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73D62CE9"/>
    <w:multiLevelType w:val="hybridMultilevel"/>
    <w:tmpl w:val="62A619EA"/>
    <w:lvl w:ilvl="0" w:tplc="571C47C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5" w:hanging="360"/>
      </w:pPr>
    </w:lvl>
    <w:lvl w:ilvl="2" w:tplc="0422001B" w:tentative="1">
      <w:start w:val="1"/>
      <w:numFmt w:val="lowerRoman"/>
      <w:lvlText w:val="%3."/>
      <w:lvlJc w:val="right"/>
      <w:pPr>
        <w:ind w:left="2265" w:hanging="180"/>
      </w:pPr>
    </w:lvl>
    <w:lvl w:ilvl="3" w:tplc="0422000F" w:tentative="1">
      <w:start w:val="1"/>
      <w:numFmt w:val="decimal"/>
      <w:lvlText w:val="%4."/>
      <w:lvlJc w:val="left"/>
      <w:pPr>
        <w:ind w:left="2985" w:hanging="360"/>
      </w:pPr>
    </w:lvl>
    <w:lvl w:ilvl="4" w:tplc="04220019" w:tentative="1">
      <w:start w:val="1"/>
      <w:numFmt w:val="lowerLetter"/>
      <w:lvlText w:val="%5."/>
      <w:lvlJc w:val="left"/>
      <w:pPr>
        <w:ind w:left="3705" w:hanging="360"/>
      </w:pPr>
    </w:lvl>
    <w:lvl w:ilvl="5" w:tplc="0422001B" w:tentative="1">
      <w:start w:val="1"/>
      <w:numFmt w:val="lowerRoman"/>
      <w:lvlText w:val="%6."/>
      <w:lvlJc w:val="right"/>
      <w:pPr>
        <w:ind w:left="4425" w:hanging="180"/>
      </w:pPr>
    </w:lvl>
    <w:lvl w:ilvl="6" w:tplc="0422000F" w:tentative="1">
      <w:start w:val="1"/>
      <w:numFmt w:val="decimal"/>
      <w:lvlText w:val="%7."/>
      <w:lvlJc w:val="left"/>
      <w:pPr>
        <w:ind w:left="5145" w:hanging="360"/>
      </w:pPr>
    </w:lvl>
    <w:lvl w:ilvl="7" w:tplc="04220019" w:tentative="1">
      <w:start w:val="1"/>
      <w:numFmt w:val="lowerLetter"/>
      <w:lvlText w:val="%8."/>
      <w:lvlJc w:val="left"/>
      <w:pPr>
        <w:ind w:left="5865" w:hanging="360"/>
      </w:pPr>
    </w:lvl>
    <w:lvl w:ilvl="8" w:tplc="0422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0A4607"/>
    <w:rsid w:val="000021DC"/>
    <w:rsid w:val="00015922"/>
    <w:rsid w:val="00015C9A"/>
    <w:rsid w:val="00041D0A"/>
    <w:rsid w:val="00056F7D"/>
    <w:rsid w:val="00061F11"/>
    <w:rsid w:val="000A4607"/>
    <w:rsid w:val="000D1482"/>
    <w:rsid w:val="000D78A8"/>
    <w:rsid w:val="0015007B"/>
    <w:rsid w:val="001538AD"/>
    <w:rsid w:val="00166C6B"/>
    <w:rsid w:val="001724A5"/>
    <w:rsid w:val="001954B1"/>
    <w:rsid w:val="001A7FD5"/>
    <w:rsid w:val="001F0A5F"/>
    <w:rsid w:val="00213DCE"/>
    <w:rsid w:val="00216D6E"/>
    <w:rsid w:val="002240AB"/>
    <w:rsid w:val="0026278D"/>
    <w:rsid w:val="00266474"/>
    <w:rsid w:val="002859A0"/>
    <w:rsid w:val="002A5CA2"/>
    <w:rsid w:val="002B70EF"/>
    <w:rsid w:val="002F0BB2"/>
    <w:rsid w:val="00315BA5"/>
    <w:rsid w:val="00315C03"/>
    <w:rsid w:val="003166FF"/>
    <w:rsid w:val="00347C00"/>
    <w:rsid w:val="00352710"/>
    <w:rsid w:val="00360CFF"/>
    <w:rsid w:val="00396719"/>
    <w:rsid w:val="00443E27"/>
    <w:rsid w:val="00445869"/>
    <w:rsid w:val="004A27B5"/>
    <w:rsid w:val="004D4FEE"/>
    <w:rsid w:val="004F4044"/>
    <w:rsid w:val="005021CA"/>
    <w:rsid w:val="00506CE1"/>
    <w:rsid w:val="005112FE"/>
    <w:rsid w:val="0056650E"/>
    <w:rsid w:val="00572893"/>
    <w:rsid w:val="005A078E"/>
    <w:rsid w:val="005A18F1"/>
    <w:rsid w:val="005E2639"/>
    <w:rsid w:val="00630958"/>
    <w:rsid w:val="00641D4B"/>
    <w:rsid w:val="0066635D"/>
    <w:rsid w:val="00681C03"/>
    <w:rsid w:val="006A4C7D"/>
    <w:rsid w:val="006A7FBE"/>
    <w:rsid w:val="006B5A45"/>
    <w:rsid w:val="006C6314"/>
    <w:rsid w:val="006C6E59"/>
    <w:rsid w:val="006D4D8F"/>
    <w:rsid w:val="00715CE3"/>
    <w:rsid w:val="00751BC9"/>
    <w:rsid w:val="00765E09"/>
    <w:rsid w:val="007844BC"/>
    <w:rsid w:val="00785296"/>
    <w:rsid w:val="007C5D05"/>
    <w:rsid w:val="007E19AB"/>
    <w:rsid w:val="008062E4"/>
    <w:rsid w:val="00855546"/>
    <w:rsid w:val="008802D6"/>
    <w:rsid w:val="008863A3"/>
    <w:rsid w:val="008D150E"/>
    <w:rsid w:val="008D5921"/>
    <w:rsid w:val="008E6DFE"/>
    <w:rsid w:val="008E7972"/>
    <w:rsid w:val="00920AFD"/>
    <w:rsid w:val="00947B6E"/>
    <w:rsid w:val="009D3BCB"/>
    <w:rsid w:val="009E50F8"/>
    <w:rsid w:val="00A031D5"/>
    <w:rsid w:val="00A4220E"/>
    <w:rsid w:val="00A43378"/>
    <w:rsid w:val="00AC0ACC"/>
    <w:rsid w:val="00AF033A"/>
    <w:rsid w:val="00B0603F"/>
    <w:rsid w:val="00B06FD6"/>
    <w:rsid w:val="00B073DF"/>
    <w:rsid w:val="00B07A15"/>
    <w:rsid w:val="00B76A00"/>
    <w:rsid w:val="00B83165"/>
    <w:rsid w:val="00BF34C2"/>
    <w:rsid w:val="00C061E2"/>
    <w:rsid w:val="00C103F9"/>
    <w:rsid w:val="00C20484"/>
    <w:rsid w:val="00C37D89"/>
    <w:rsid w:val="00C97251"/>
    <w:rsid w:val="00CF116A"/>
    <w:rsid w:val="00CF5F20"/>
    <w:rsid w:val="00D03BB4"/>
    <w:rsid w:val="00D432AF"/>
    <w:rsid w:val="00D62924"/>
    <w:rsid w:val="00DE141D"/>
    <w:rsid w:val="00DF2F60"/>
    <w:rsid w:val="00E01AC6"/>
    <w:rsid w:val="00E066B9"/>
    <w:rsid w:val="00E133C7"/>
    <w:rsid w:val="00E15639"/>
    <w:rsid w:val="00E304A5"/>
    <w:rsid w:val="00E33A48"/>
    <w:rsid w:val="00E41E77"/>
    <w:rsid w:val="00E65BD4"/>
    <w:rsid w:val="00EB5C56"/>
    <w:rsid w:val="00EC5B34"/>
    <w:rsid w:val="00EC70AE"/>
    <w:rsid w:val="00F01A67"/>
    <w:rsid w:val="00F3020B"/>
    <w:rsid w:val="00F95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3">
    <w:name w:val="heading 3"/>
    <w:basedOn w:val="a"/>
    <w:link w:val="30"/>
    <w:uiPriority w:val="9"/>
    <w:qFormat/>
    <w:rsid w:val="002F0B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character" w:customStyle="1" w:styleId="xfmc2">
    <w:name w:val="xfmc2"/>
    <w:basedOn w:val="a0"/>
    <w:rsid w:val="00C97251"/>
  </w:style>
  <w:style w:type="paragraph" w:styleId="ab">
    <w:name w:val="Normal (Web)"/>
    <w:basedOn w:val="a"/>
    <w:uiPriority w:val="99"/>
    <w:unhideWhenUsed/>
    <w:rsid w:val="00C97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tj">
    <w:name w:val="tj"/>
    <w:basedOn w:val="a"/>
    <w:rsid w:val="00AF0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1"/>
    <w:rsid w:val="00D62924"/>
    <w:rPr>
      <w:spacing w:val="2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c"/>
    <w:rsid w:val="00D62924"/>
    <w:pPr>
      <w:shd w:val="clear" w:color="auto" w:fill="FFFFFF"/>
      <w:spacing w:before="60" w:after="480" w:line="0" w:lineRule="atLeast"/>
    </w:pPr>
    <w:rPr>
      <w:spacing w:val="20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rsid w:val="002F0BB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795</Words>
  <Characters>454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</cp:lastModifiedBy>
  <cp:revision>5</cp:revision>
  <cp:lastPrinted>2024-01-08T11:35:00Z</cp:lastPrinted>
  <dcterms:created xsi:type="dcterms:W3CDTF">2024-01-08T09:22:00Z</dcterms:created>
  <dcterms:modified xsi:type="dcterms:W3CDTF">2024-01-09T07:10:00Z</dcterms:modified>
</cp:coreProperties>
</file>